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6B586" w14:textId="77777777" w:rsidR="00BA69A1" w:rsidRDefault="00BA69A1" w:rsidP="00BA69A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  <w:lang w:eastAsia="el-GR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el-GR"/>
        </w:rPr>
        <w:t xml:space="preserve">                   ΥΓΡΟ </w:t>
      </w:r>
      <w:r w:rsidRPr="003762B2">
        <w:rPr>
          <w:rFonts w:ascii="Arial Narrow" w:eastAsia="Times New Roman" w:hAnsi="Arial Narrow" w:cs="Times New Roman"/>
          <w:b/>
          <w:bCs/>
          <w:sz w:val="24"/>
          <w:szCs w:val="24"/>
          <w:lang w:eastAsia="el-GR"/>
        </w:rPr>
        <w:t xml:space="preserve"> ΑΠΟΛΥΜΑΝΣΗΣ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el-GR"/>
        </w:rPr>
        <w:t xml:space="preserve"> ΧΩΡΙΣ ΑΛΚΟΟΛΗ ΚΑΙ ΧΛΩΡΙΟ</w:t>
      </w:r>
    </w:p>
    <w:p w14:paraId="32EE9CDD" w14:textId="77777777" w:rsidR="00BA69A1" w:rsidRPr="003762B2" w:rsidRDefault="00BA69A1" w:rsidP="00BA6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                      </w:t>
      </w:r>
      <w:r w:rsidR="0097105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                 </w:t>
      </w:r>
    </w:p>
    <w:p w14:paraId="07049332" w14:textId="77777777" w:rsidR="00BA69A1" w:rsidRDefault="00BA69A1" w:rsidP="00064F26">
      <w:pPr>
        <w:pStyle w:val="Web"/>
        <w:spacing w:line="360" w:lineRule="auto"/>
        <w:jc w:val="both"/>
      </w:pPr>
    </w:p>
    <w:p w14:paraId="558F8E86" w14:textId="77777777" w:rsidR="00BA69A1" w:rsidRDefault="0030653C" w:rsidP="00971055">
      <w:pPr>
        <w:pStyle w:val="Web"/>
        <w:numPr>
          <w:ilvl w:val="0"/>
          <w:numId w:val="4"/>
        </w:numPr>
        <w:spacing w:line="360" w:lineRule="auto"/>
        <w:ind w:left="360"/>
        <w:jc w:val="both"/>
        <w:rPr>
          <w:bCs/>
        </w:rPr>
      </w:pPr>
      <w:r w:rsidRPr="0030653C">
        <w:t xml:space="preserve">Υγρό απολυμαντικό </w:t>
      </w:r>
      <w:proofErr w:type="spellStart"/>
      <w:r w:rsidR="008F2F53">
        <w:t>ιατροτεχνολογικού</w:t>
      </w:r>
      <w:proofErr w:type="spellEnd"/>
      <w:r w:rsidR="008F2F53">
        <w:t xml:space="preserve"> εξοπλισμού</w:t>
      </w:r>
      <w:r w:rsidRPr="0030653C">
        <w:t xml:space="preserve"> και επιφανειών ή υλικών ευαίσθητων στις αλκοόλες</w:t>
      </w:r>
      <w:r w:rsidRPr="0030653C">
        <w:rPr>
          <w:b/>
          <w:bCs/>
        </w:rPr>
        <w:t xml:space="preserve"> </w:t>
      </w:r>
      <w:r w:rsidRPr="0030653C">
        <w:rPr>
          <w:bCs/>
        </w:rPr>
        <w:t xml:space="preserve">και </w:t>
      </w:r>
      <w:r>
        <w:rPr>
          <w:bCs/>
        </w:rPr>
        <w:t xml:space="preserve">στο </w:t>
      </w:r>
      <w:r w:rsidRPr="0030653C">
        <w:rPr>
          <w:bCs/>
        </w:rPr>
        <w:t>χλώριο</w:t>
      </w:r>
      <w:r>
        <w:rPr>
          <w:bCs/>
        </w:rPr>
        <w:t xml:space="preserve">. </w:t>
      </w:r>
    </w:p>
    <w:p w14:paraId="7F5B8EB5" w14:textId="77777777" w:rsidR="0030653C" w:rsidRDefault="0030653C" w:rsidP="00971055">
      <w:pPr>
        <w:pStyle w:val="Web"/>
        <w:numPr>
          <w:ilvl w:val="0"/>
          <w:numId w:val="4"/>
        </w:numPr>
        <w:spacing w:line="360" w:lineRule="auto"/>
        <w:ind w:left="360"/>
        <w:jc w:val="both"/>
      </w:pPr>
      <w:r>
        <w:t>Κατάλληλο για στηθοσκόπια, κεφαλές ανιχνευτών υ</w:t>
      </w:r>
      <w:r w:rsidR="00BA69A1">
        <w:t>περήχων</w:t>
      </w:r>
      <w:r>
        <w:t xml:space="preserve">, </w:t>
      </w:r>
      <w:r>
        <w:rPr>
          <w:lang w:val="en-US"/>
        </w:rPr>
        <w:t>monitors</w:t>
      </w:r>
      <w:r w:rsidRPr="0030653C">
        <w:t xml:space="preserve">, </w:t>
      </w:r>
      <w:r>
        <w:t>για ακρυλικό γυαλί</w:t>
      </w:r>
      <w:r w:rsidRPr="0030653C">
        <w:t xml:space="preserve">, </w:t>
      </w:r>
      <w:r w:rsidR="00BA69A1">
        <w:t>θερμοκοιτίδες</w:t>
      </w:r>
      <w:r>
        <w:t xml:space="preserve">. κ.α. </w:t>
      </w:r>
    </w:p>
    <w:p w14:paraId="767EA266" w14:textId="77777777" w:rsidR="0030653C" w:rsidRDefault="0030653C" w:rsidP="00971055">
      <w:pPr>
        <w:pStyle w:val="Web"/>
        <w:numPr>
          <w:ilvl w:val="0"/>
          <w:numId w:val="4"/>
        </w:numPr>
        <w:spacing w:line="360" w:lineRule="auto"/>
        <w:ind w:left="360"/>
        <w:jc w:val="both"/>
        <w:rPr>
          <w:rFonts w:ascii="Arial Narrow" w:hAnsi="Arial Narrow"/>
        </w:rPr>
      </w:pPr>
      <w:r>
        <w:t>Χωρίς αλκοόλες, χωρίς αλδεΰδες</w:t>
      </w:r>
      <w:r w:rsidR="00BA69A1">
        <w:t>,</w:t>
      </w:r>
      <w:r>
        <w:t xml:space="preserve"> </w:t>
      </w:r>
      <w:r w:rsidRPr="003762B2">
        <w:rPr>
          <w:rFonts w:ascii="Arial Narrow" w:hAnsi="Arial Narrow"/>
        </w:rPr>
        <w:t>άλατα αμμωνίου ή χλώριο</w:t>
      </w:r>
      <w:r>
        <w:rPr>
          <w:rFonts w:ascii="Arial Narrow" w:hAnsi="Arial Narrow"/>
        </w:rPr>
        <w:t>.</w:t>
      </w:r>
    </w:p>
    <w:p w14:paraId="73290B94" w14:textId="77777777" w:rsidR="00BA69A1" w:rsidRPr="008F2F53" w:rsidRDefault="00BA69A1" w:rsidP="00971055">
      <w:pPr>
        <w:pStyle w:val="Web"/>
        <w:numPr>
          <w:ilvl w:val="0"/>
          <w:numId w:val="4"/>
        </w:numPr>
        <w:spacing w:line="360" w:lineRule="auto"/>
        <w:ind w:left="360"/>
        <w:jc w:val="both"/>
        <w:rPr>
          <w:rFonts w:ascii="Arial Narrow" w:hAnsi="Arial Narrow"/>
        </w:rPr>
      </w:pPr>
      <w:r>
        <w:t xml:space="preserve">Έτοιμο για χρήση </w:t>
      </w:r>
      <w:r w:rsidRPr="003762B2">
        <w:rPr>
          <w:rFonts w:ascii="Arial Narrow" w:hAnsi="Arial Narrow"/>
        </w:rPr>
        <w:t>σε συσκευασία έως ένα λίτρο με σύστημα ψεκασμού</w:t>
      </w:r>
      <w:r w:rsidR="008F2F53">
        <w:rPr>
          <w:rFonts w:ascii="Arial Narrow" w:hAnsi="Arial Narrow"/>
        </w:rPr>
        <w:t xml:space="preserve">. Να </w:t>
      </w:r>
      <w:r>
        <w:rPr>
          <w:rFonts w:ascii="Arial Narrow" w:hAnsi="Arial Narrow"/>
        </w:rPr>
        <w:t xml:space="preserve"> </w:t>
      </w:r>
      <w:r w:rsidR="00064F26">
        <w:rPr>
          <w:rFonts w:ascii="Arial Narrow" w:hAnsi="Arial Narrow"/>
        </w:rPr>
        <w:t>σ</w:t>
      </w:r>
      <w:r>
        <w:t xml:space="preserve">τεγνώνει άμεσα, </w:t>
      </w:r>
      <w:r w:rsidR="00064F26">
        <w:t xml:space="preserve">και </w:t>
      </w:r>
      <w:r>
        <w:t>δεν χρειάζεται σκούπισμα</w:t>
      </w:r>
      <w:r w:rsidR="00064F26">
        <w:t xml:space="preserve">. </w:t>
      </w:r>
    </w:p>
    <w:p w14:paraId="08AE1598" w14:textId="77777777" w:rsidR="00BA69A1" w:rsidRPr="008F2F53" w:rsidRDefault="00BA69A1" w:rsidP="00971055">
      <w:pPr>
        <w:pStyle w:val="a3"/>
        <w:numPr>
          <w:ilvl w:val="0"/>
          <w:numId w:val="4"/>
        </w:numPr>
        <w:spacing w:before="100" w:beforeAutospacing="1" w:after="0" w:line="36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el-GR"/>
        </w:rPr>
      </w:pPr>
      <w:r w:rsidRPr="008F2F53">
        <w:rPr>
          <w:rFonts w:ascii="Arial Narrow" w:eastAsia="Times New Roman" w:hAnsi="Arial Narrow" w:cs="Times New Roman"/>
          <w:sz w:val="24"/>
          <w:szCs w:val="24"/>
          <w:lang w:eastAsia="el-GR"/>
        </w:rPr>
        <w:t xml:space="preserve">Να περιέχει μία ή περισσότερες δραστικές ουσίες, που πιστοποιημένα να επιτυγχάνουν ταχεία και υψηλού βαθμού απολύμανση (πχ υπεροξείδιο του υδρογόνου, </w:t>
      </w:r>
      <w:proofErr w:type="spellStart"/>
      <w:r w:rsidRPr="008F2F53">
        <w:rPr>
          <w:rFonts w:ascii="Arial Narrow" w:eastAsia="Times New Roman" w:hAnsi="Arial Narrow" w:cs="Times New Roman"/>
          <w:sz w:val="24"/>
          <w:szCs w:val="24"/>
          <w:lang w:eastAsia="el-GR"/>
        </w:rPr>
        <w:t>υπεροξικό</w:t>
      </w:r>
      <w:proofErr w:type="spellEnd"/>
      <w:r w:rsidRPr="008F2F53">
        <w:rPr>
          <w:rFonts w:ascii="Arial Narrow" w:eastAsia="Times New Roman" w:hAnsi="Arial Narrow" w:cs="Times New Roman"/>
          <w:sz w:val="24"/>
          <w:szCs w:val="24"/>
          <w:lang w:eastAsia="el-GR"/>
        </w:rPr>
        <w:t xml:space="preserve"> οξύ, </w:t>
      </w:r>
      <w:proofErr w:type="spellStart"/>
      <w:r w:rsidRPr="008F2F53">
        <w:rPr>
          <w:rFonts w:ascii="Arial Narrow" w:eastAsia="Times New Roman" w:hAnsi="Arial Narrow" w:cs="Times New Roman"/>
          <w:sz w:val="24"/>
          <w:szCs w:val="24"/>
          <w:lang w:eastAsia="el-GR"/>
        </w:rPr>
        <w:t>κ.λπ</w:t>
      </w:r>
      <w:proofErr w:type="spellEnd"/>
      <w:r w:rsidRPr="008F2F53">
        <w:rPr>
          <w:rFonts w:ascii="Arial Narrow" w:eastAsia="Times New Roman" w:hAnsi="Arial Narrow" w:cs="Times New Roman"/>
          <w:sz w:val="24"/>
          <w:szCs w:val="24"/>
          <w:lang w:eastAsia="el-GR"/>
        </w:rPr>
        <w:t>).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795"/>
      </w:tblGrid>
      <w:tr w:rsidR="00BA69A1" w:rsidRPr="008F2F53" w14:paraId="4D52FF2E" w14:textId="77777777" w:rsidTr="00971055">
        <w:trPr>
          <w:trHeight w:val="227"/>
        </w:trPr>
        <w:tc>
          <w:tcPr>
            <w:tcW w:w="7795" w:type="dxa"/>
          </w:tcPr>
          <w:p w14:paraId="197F2031" w14:textId="77777777" w:rsidR="00064F26" w:rsidRPr="00064F26" w:rsidRDefault="00BA69A1" w:rsidP="008F2F53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t>Ευρεία δράση κατά μυκήτων, βακτηρίων, ιών με και χωρίς περίβλημα (</w:t>
            </w:r>
            <w:r w:rsidRPr="003762B2">
              <w:rPr>
                <w:rFonts w:ascii="Arial Narrow" w:eastAsia="Times New Roman" w:hAnsi="Arial Narrow"/>
                <w:lang w:eastAsia="el-GR"/>
              </w:rPr>
              <w:t xml:space="preserve">( </w:t>
            </w:r>
            <w:r w:rsidRPr="003762B2">
              <w:rPr>
                <w:rFonts w:ascii="Arial Narrow" w:eastAsia="Times New Roman" w:hAnsi="Arial Narrow"/>
                <w:lang w:val="en-US" w:eastAsia="el-GR"/>
              </w:rPr>
              <w:t>HIV</w:t>
            </w:r>
            <w:r w:rsidRPr="003762B2">
              <w:rPr>
                <w:rFonts w:ascii="Arial Narrow" w:eastAsia="Times New Roman" w:hAnsi="Arial Narrow"/>
                <w:lang w:eastAsia="el-GR"/>
              </w:rPr>
              <w:t xml:space="preserve">, </w:t>
            </w:r>
            <w:r w:rsidRPr="003762B2">
              <w:rPr>
                <w:rFonts w:ascii="Arial Narrow" w:eastAsia="Times New Roman" w:hAnsi="Arial Narrow"/>
                <w:lang w:val="en-US" w:eastAsia="el-GR"/>
              </w:rPr>
              <w:t>HBV</w:t>
            </w:r>
            <w:r w:rsidRPr="003762B2">
              <w:rPr>
                <w:rFonts w:ascii="Arial Narrow" w:eastAsia="Times New Roman" w:hAnsi="Arial Narrow"/>
                <w:lang w:eastAsia="el-GR"/>
              </w:rPr>
              <w:t xml:space="preserve">, </w:t>
            </w:r>
            <w:r w:rsidRPr="003762B2">
              <w:rPr>
                <w:rFonts w:ascii="Arial Narrow" w:eastAsia="Times New Roman" w:hAnsi="Arial Narrow"/>
                <w:lang w:val="en-US" w:eastAsia="el-GR"/>
              </w:rPr>
              <w:t>HCV</w:t>
            </w:r>
            <w:r w:rsidRPr="003762B2">
              <w:rPr>
                <w:rFonts w:ascii="Arial Narrow" w:eastAsia="Times New Roman" w:hAnsi="Arial Narrow"/>
                <w:lang w:eastAsia="el-GR"/>
              </w:rPr>
              <w:t xml:space="preserve">, </w:t>
            </w:r>
            <w:r w:rsidRPr="003762B2">
              <w:rPr>
                <w:rFonts w:ascii="Arial Narrow" w:eastAsia="Times New Roman" w:hAnsi="Arial Narrow"/>
                <w:lang w:val="en-US" w:eastAsia="el-GR"/>
              </w:rPr>
              <w:t>Adeno</w:t>
            </w:r>
            <w:r w:rsidRPr="003762B2">
              <w:rPr>
                <w:rFonts w:ascii="Arial Narrow" w:eastAsia="Times New Roman" w:hAnsi="Arial Narrow"/>
                <w:lang w:eastAsia="el-GR"/>
              </w:rPr>
              <w:t xml:space="preserve"> </w:t>
            </w:r>
            <w:proofErr w:type="spellStart"/>
            <w:r w:rsidRPr="003762B2">
              <w:rPr>
                <w:rFonts w:ascii="Arial Narrow" w:eastAsia="Times New Roman" w:hAnsi="Arial Narrow"/>
                <w:lang w:eastAsia="el-GR"/>
              </w:rPr>
              <w:t>κ.α</w:t>
            </w:r>
            <w:proofErr w:type="spellEnd"/>
            <w:r w:rsidRPr="003762B2">
              <w:rPr>
                <w:rFonts w:ascii="Arial Narrow" w:eastAsia="Times New Roman" w:hAnsi="Arial Narrow"/>
                <w:lang w:eastAsia="el-GR"/>
              </w:rPr>
              <w:t xml:space="preserve">), </w:t>
            </w:r>
            <w:proofErr w:type="spellStart"/>
            <w:r w:rsidRPr="003762B2">
              <w:rPr>
                <w:rFonts w:ascii="Arial Narrow" w:eastAsia="Times New Roman" w:hAnsi="Arial Narrow"/>
                <w:lang w:eastAsia="el-GR"/>
              </w:rPr>
              <w:t>μυκοβακτηριδίου</w:t>
            </w:r>
            <w:proofErr w:type="spellEnd"/>
            <w:r w:rsidRPr="003762B2">
              <w:rPr>
                <w:rFonts w:ascii="Arial Narrow" w:eastAsia="Times New Roman" w:hAnsi="Arial Narrow"/>
                <w:lang w:eastAsia="el-GR"/>
              </w:rPr>
              <w:t xml:space="preserve"> της φυματίωσης καθώς και σπόρων (</w:t>
            </w:r>
            <w:r w:rsidRPr="003762B2">
              <w:rPr>
                <w:rFonts w:ascii="Arial Narrow" w:eastAsia="Times New Roman" w:hAnsi="Arial Narrow"/>
                <w:lang w:val="en-US" w:eastAsia="el-GR"/>
              </w:rPr>
              <w:t>Clostridium</w:t>
            </w:r>
            <w:r w:rsidRPr="003762B2">
              <w:rPr>
                <w:rFonts w:ascii="Arial Narrow" w:eastAsia="Times New Roman" w:hAnsi="Arial Narrow"/>
                <w:lang w:eastAsia="el-GR"/>
              </w:rPr>
              <w:t xml:space="preserve"> </w:t>
            </w:r>
            <w:r w:rsidRPr="003762B2">
              <w:rPr>
                <w:rFonts w:ascii="Arial Narrow" w:eastAsia="Times New Roman" w:hAnsi="Arial Narrow"/>
                <w:lang w:val="en-US" w:eastAsia="el-GR"/>
              </w:rPr>
              <w:t>difficile</w:t>
            </w:r>
            <w:r w:rsidRPr="003762B2">
              <w:rPr>
                <w:rFonts w:ascii="Arial Narrow" w:eastAsia="Times New Roman" w:hAnsi="Arial Narrow"/>
                <w:lang w:eastAsia="el-GR"/>
              </w:rPr>
              <w:t>) σύμφωνα με τα Ευρωπαϊκά Πρότυπα ελέγχου απολυμαντικών συμπεριλαμβανομένου του ΕΝ 16615</w:t>
            </w:r>
            <w:r>
              <w:rPr>
                <w:rFonts w:ascii="Arial Narrow" w:hAnsi="Arial Narrow"/>
              </w:rPr>
              <w:t xml:space="preserve">. </w:t>
            </w:r>
          </w:p>
          <w:p w14:paraId="3D02C594" w14:textId="77777777" w:rsidR="00BA69A1" w:rsidRDefault="00BA69A1" w:rsidP="008F2F53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Να είναι μη ερεθιστικό στο χρήστη και φιλικό προς το περιβάλλον. </w:t>
            </w:r>
          </w:p>
          <w:p w14:paraId="2E628713" w14:textId="77777777" w:rsidR="008F2F53" w:rsidRDefault="008F2F53" w:rsidP="008F2F53">
            <w:pPr>
              <w:pStyle w:val="Web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 Narrow" w:hAnsi="Arial Narrow"/>
              </w:rPr>
            </w:pPr>
            <w:r w:rsidRPr="003762B2">
              <w:rPr>
                <w:rFonts w:ascii="Arial Narrow" w:hAnsi="Arial Narrow"/>
              </w:rPr>
              <w:t xml:space="preserve">Να φέρει έγκριση από τον Ε.Ο.Φ ως </w:t>
            </w:r>
            <w:proofErr w:type="spellStart"/>
            <w:r w:rsidRPr="003762B2">
              <w:rPr>
                <w:rFonts w:ascii="Arial Narrow" w:hAnsi="Arial Narrow"/>
              </w:rPr>
              <w:t>βιοκτόνο</w:t>
            </w:r>
            <w:proofErr w:type="spellEnd"/>
            <w:r w:rsidRPr="003762B2">
              <w:rPr>
                <w:rFonts w:ascii="Arial Narrow" w:hAnsi="Arial Narrow"/>
              </w:rPr>
              <w:t xml:space="preserve"> προ</w:t>
            </w:r>
            <w:r>
              <w:rPr>
                <w:rFonts w:ascii="Arial Narrow" w:hAnsi="Arial Narrow"/>
              </w:rPr>
              <w:t>ϊόν ΤΠ2 για χρήση σε νοσοκομεία</w:t>
            </w:r>
          </w:p>
          <w:p w14:paraId="14E4A23F" w14:textId="77777777" w:rsidR="007E294B" w:rsidRDefault="007E294B" w:rsidP="008F2F53">
            <w:pPr>
              <w:pStyle w:val="Web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Ν</w:t>
            </w:r>
            <w:r w:rsidR="00971055">
              <w:rPr>
                <w:rFonts w:ascii="Arial Narrow" w:hAnsi="Arial Narrow"/>
              </w:rPr>
              <w:t>α κατατεθούν</w:t>
            </w:r>
            <w:r w:rsidRPr="00064F26">
              <w:rPr>
                <w:rFonts w:ascii="Arial Narrow" w:hAnsi="Arial Narrow"/>
              </w:rPr>
              <w:t xml:space="preserve">: το τεχνικό φυλλάδιο του προϊόντος και το ισχύον Δελτίο Δεδομένων Ασφαλείας, πίνακες αποτελεσματικότητας, αντίγραφο της σήμανσης CE, αντίγραφο άδειας κυκλοφορίας από τον Ε.Ο.Φ ως </w:t>
            </w:r>
            <w:proofErr w:type="spellStart"/>
            <w:r w:rsidRPr="00064F26">
              <w:rPr>
                <w:rFonts w:ascii="Arial Narrow" w:hAnsi="Arial Narrow"/>
              </w:rPr>
              <w:t>βιοκτόνο</w:t>
            </w:r>
            <w:proofErr w:type="spellEnd"/>
            <w:r w:rsidRPr="00064F26">
              <w:rPr>
                <w:rFonts w:ascii="Arial Narrow" w:hAnsi="Arial Narrow"/>
              </w:rPr>
              <w:t xml:space="preserve"> και αντίγραφο καταχώρησης στο μητρώο </w:t>
            </w:r>
            <w:proofErr w:type="spellStart"/>
            <w:r w:rsidRPr="00064F26">
              <w:rPr>
                <w:rFonts w:ascii="Arial Narrow" w:hAnsi="Arial Narrow"/>
              </w:rPr>
              <w:t>ιατροτεχνολογικών</w:t>
            </w:r>
            <w:proofErr w:type="spellEnd"/>
            <w:r w:rsidRPr="00064F26">
              <w:rPr>
                <w:rFonts w:ascii="Arial Narrow" w:hAnsi="Arial Narrow"/>
              </w:rPr>
              <w:t xml:space="preserve"> του Ε.Ο.Φ, τα εν ισχύ πιστοποιητικά διασφάλισης ποιότητας ISO 9001, ISO 13485, ISO 14001 του παραγωγού καθώς και ότι άλλο απαιτείται από τις προδιαγραφές του</w:t>
            </w:r>
            <w:r>
              <w:rPr>
                <w:rFonts w:ascii="Arial Narrow" w:hAnsi="Arial Narrow"/>
              </w:rPr>
              <w:t xml:space="preserve"> είδους.</w:t>
            </w:r>
          </w:p>
          <w:p w14:paraId="22310329" w14:textId="77777777" w:rsidR="008F2F53" w:rsidRDefault="008F2F53" w:rsidP="008F2F53">
            <w:pPr>
              <w:pStyle w:val="Default"/>
              <w:spacing w:line="360" w:lineRule="auto"/>
              <w:ind w:left="720"/>
              <w:jc w:val="both"/>
              <w:rPr>
                <w:sz w:val="22"/>
                <w:szCs w:val="22"/>
              </w:rPr>
            </w:pPr>
          </w:p>
        </w:tc>
      </w:tr>
    </w:tbl>
    <w:p w14:paraId="041465E6" w14:textId="77777777" w:rsidR="007E294B" w:rsidRDefault="007E294B" w:rsidP="009B64DB">
      <w:pPr>
        <w:pStyle w:val="Web"/>
        <w:spacing w:line="360" w:lineRule="auto"/>
        <w:ind w:left="720"/>
        <w:jc w:val="both"/>
        <w:rPr>
          <w:rFonts w:ascii="Arial Narrow" w:hAnsi="Arial Narrow"/>
        </w:rPr>
      </w:pPr>
    </w:p>
    <w:sectPr w:rsidR="007E294B" w:rsidSect="004A0B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2536E"/>
    <w:multiLevelType w:val="hybridMultilevel"/>
    <w:tmpl w:val="C92672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6003A"/>
    <w:multiLevelType w:val="hybridMultilevel"/>
    <w:tmpl w:val="E37830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0631C"/>
    <w:multiLevelType w:val="multilevel"/>
    <w:tmpl w:val="2342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65B9A"/>
    <w:multiLevelType w:val="hybridMultilevel"/>
    <w:tmpl w:val="783ABE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C"/>
    <w:rsid w:val="00064F26"/>
    <w:rsid w:val="002512B9"/>
    <w:rsid w:val="002B1933"/>
    <w:rsid w:val="0030653C"/>
    <w:rsid w:val="004A0B09"/>
    <w:rsid w:val="0073170F"/>
    <w:rsid w:val="007E294B"/>
    <w:rsid w:val="00876230"/>
    <w:rsid w:val="008F2F53"/>
    <w:rsid w:val="00902FB5"/>
    <w:rsid w:val="00971055"/>
    <w:rsid w:val="009B64DB"/>
    <w:rsid w:val="009E17E3"/>
    <w:rsid w:val="00B3556B"/>
    <w:rsid w:val="00BA69A1"/>
    <w:rsid w:val="00C52CEA"/>
    <w:rsid w:val="00DB70AA"/>
    <w:rsid w:val="00FB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B36B"/>
  <w15:docId w15:val="{4189BBA2-83C3-4AAF-B8D5-A6E67155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06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BA69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64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mlabdaki</dc:creator>
  <cp:lastModifiedBy>Ιωάννα Ζαβιδάκη</cp:lastModifiedBy>
  <cp:revision>4</cp:revision>
  <cp:lastPrinted>2022-03-18T09:25:00Z</cp:lastPrinted>
  <dcterms:created xsi:type="dcterms:W3CDTF">2022-03-18T11:12:00Z</dcterms:created>
  <dcterms:modified xsi:type="dcterms:W3CDTF">2022-03-18T11:13:00Z</dcterms:modified>
</cp:coreProperties>
</file>